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</w:tblGrid>
      <w:tr w:rsidR="00F13E8B" w:rsidRPr="00F13E8B" w:rsidTr="00F13E8B">
        <w:trPr>
          <w:tblCellSpacing w:w="0" w:type="dxa"/>
        </w:trPr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8B" w:rsidRPr="00F13E8B" w:rsidRDefault="00F13E8B" w:rsidP="00F13E8B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3"/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 TK1-TS</w:t>
            </w:r>
            <w:bookmarkEnd w:id="0"/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(Ban hành kèm theo QĐ số: 595/QĐ-BHXH ngày 14/4/2017 của BHXH Việt Nam)</w:t>
            </w:r>
          </w:p>
        </w:tc>
      </w:tr>
    </w:tbl>
    <w:p w:rsidR="00F13E8B" w:rsidRPr="00F13E8B" w:rsidRDefault="00F13E8B" w:rsidP="00F13E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F13E8B" w:rsidRPr="00F13E8B" w:rsidTr="00F13E8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BẢO HI</w:t>
            </w: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Ể</w:t>
            </w: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 XÃ HỘI VIỆT NAM</w:t>
            </w: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</w:tbl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13E8B" w:rsidRPr="00F13E8B" w:rsidRDefault="00F13E8B" w:rsidP="00F13E8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F13E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TỜ KHAI</w:t>
      </w:r>
      <w:bookmarkEnd w:id="1"/>
    </w:p>
    <w:p w:rsidR="00F13E8B" w:rsidRPr="00F13E8B" w:rsidRDefault="00F13E8B" w:rsidP="00F13E8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name_name"/>
      <w:r w:rsidRPr="00F13E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THAM GIA, ĐIỀU CHỈNH THÔNG TIN BẢO HIỂM XÃ HỘI, BẢO HIỂM Y TẾ</w:t>
      </w:r>
      <w:bookmarkEnd w:id="2"/>
      <w:r w:rsidRPr="00F13E8B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F13E8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(Áp dụng đối với người tham gia chưa được cấp mã số BHXH và thay đ</w:t>
      </w:r>
      <w:r w:rsidRPr="00F13E8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ổ</w:t>
      </w:r>
      <w:r w:rsidRPr="00F13E8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i thông tin)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Đối với người chưa được cấp mã số BHXH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(người tham gia chỉ kê khai từ chỉ tiêu [01] đến chỉ tiêu [13] dưới đây).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[01]. Họ và tên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(viết chữ in hoa)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[02]. Ngày, tháng, năm sinh: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/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/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[03]. Giới tính: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[04]. Quốc tịch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[05]. Dân tộc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[06]. Nơi đăng ký giấy khai sinh: [06.1]. Xã (phường, thị trấn):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[06.2]. Huyện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(quận, thị xã, Tp thuộc tỉnh)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: ...........................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[06.3]. Tỉnh (Tp):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[07]. Địa chỉ nhận kết quả: [07.1]. số nhà, đường phố, thôn xóm: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[07.2]. Xã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(phường, thị trấn)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: ...........................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[07.3] Huyện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(quận, thị xã, Tp thuộc tỉnh)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[07.4].Tỉnh (Tp):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[08]. Số CMND/Hộ chiếu/Thẻ căn cước: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[09].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điện thoại liên hệ: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[10]. Họ tên cha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mẹ/người giám hộ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</w:rPr>
        <w:t>ố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i với trẻ em dưới 6 tuổi)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[11]. Mức tiền đóng: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[12]. Phương thức đóng: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(Chỉ tiêu [11], [12] chỉ áp dụng đối với người tham gia BHXH tự nguyện)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[13]. Nơi đăng ký khám bệnh, chữa bệnh ban đầu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(không áp dụng đối với người tham gia BHXH tự nguyện)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:         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[14]. Trường hợp người tham gia BHYT theo hộ gia đình được giảm trừ mức đóng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 thì kê k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hai thêm Phụ lục (Phụ lục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k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èm theo) và không phải nộp, xuất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tr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ình sổ hộ khẩu, chứng minh thư, thẻ căn cước.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b/>
          <w:bCs/>
          <w:color w:val="000000"/>
          <w:sz w:val="18"/>
          <w:szCs w:val="18"/>
        </w:rPr>
        <w:t>II</w:t>
      </w:r>
      <w:r w:rsidRPr="00F13E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 Đối với người đã được cấp mã số BHXH thay đổi thông tin ghi trên sổ BHXH, thẻ BHYT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(người tham gia chỉ kê khai từ chỉ tiêu [01] đến chỉ tiêu [05] dưới đây)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[01]. Họ và tên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(viết chữ 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</w:rPr>
        <w:t>i</w:t>
      </w:r>
      <w:r w:rsidRPr="00F13E8B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hoa)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[02]. Ngày, tháng, năm sinh: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/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/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[03]. Mã số BHXH: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[04]. Nội dung thay đổi, yêu cầu: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[05]. Hồ sơ kèm theo (nếu có):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5648"/>
      </w:tblGrid>
      <w:tr w:rsidR="00F13E8B" w:rsidRPr="00F13E8B" w:rsidTr="00F13E8B">
        <w:trPr>
          <w:tblCellSpacing w:w="0" w:type="dxa"/>
        </w:trPr>
        <w:tc>
          <w:tcPr>
            <w:tcW w:w="32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8B" w:rsidRPr="00F13E8B" w:rsidRDefault="00F13E8B" w:rsidP="00F13E8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XÁC NHẬN CỦA ĐƠN VỊ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(chỉ áp dụng đối với người 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ao động đang tham gia BHXH bắt buộc thay đổi họ, tên đệm, tên; ngày, tháng, năm sinh)</w:t>
            </w:r>
          </w:p>
        </w:tc>
        <w:tc>
          <w:tcPr>
            <w:tcW w:w="5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8B" w:rsidRPr="00F13E8B" w:rsidRDefault="00F13E8B" w:rsidP="00F13E8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Tôi cam đoan những nội dung kê khai là đúng và chịu trách nhiệm trước pháp luật về những nội dung đã kê khai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…….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…….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kê khai</w:t>
            </w: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ghi rõ họ tên)</w:t>
            </w:r>
          </w:p>
        </w:tc>
      </w:tr>
    </w:tbl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lastRenderedPageBreak/>
        <w:t>PHỤ LỤC THÀNH VIÊN HỘ GIA ĐÌNH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chủ hộ: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 S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ố điện thoại (nếu có):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chỉ: Thôn (bản, tổ dân phố)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Xã (phường, thị trấn):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</w:t>
      </w:r>
    </w:p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Huyện (quận, thị xã, Tp thuộc tỉnh):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 </w:t>
      </w:r>
      <w:r w:rsidRPr="00F13E8B">
        <w:rPr>
          <w:rFonts w:ascii="Arial" w:eastAsia="Times New Roman" w:hAnsi="Arial" w:cs="Arial"/>
          <w:color w:val="000000"/>
          <w:sz w:val="18"/>
          <w:szCs w:val="18"/>
          <w:lang w:val="vi-VN"/>
        </w:rPr>
        <w:t>Tỉnh (Tp): </w:t>
      </w:r>
      <w:r w:rsidRPr="00F13E8B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290"/>
        <w:gridCol w:w="795"/>
        <w:gridCol w:w="1391"/>
        <w:gridCol w:w="496"/>
        <w:gridCol w:w="1987"/>
        <w:gridCol w:w="895"/>
        <w:gridCol w:w="1392"/>
        <w:gridCol w:w="796"/>
      </w:tblGrid>
      <w:tr w:rsidR="00F13E8B" w:rsidRPr="00F13E8B" w:rsidTr="00F13E8B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tt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Họ và tên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Mã số BHXH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Ngày, tháng, năm sinh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Giới tính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Nơi cấp giấy khai sinh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Mối quan hệ với chủ hộ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SỐ CMND/ Thẻ căn cước/ Hộ chiếu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Ghi chú</w:t>
            </w:r>
          </w:p>
        </w:tc>
      </w:tr>
      <w:tr w:rsidR="00F13E8B" w:rsidRPr="00F13E8B" w:rsidTr="00F13E8B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A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B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7</w:t>
            </w:r>
          </w:p>
        </w:tc>
      </w:tr>
      <w:tr w:rsidR="00F13E8B" w:rsidRPr="00F13E8B" w:rsidTr="00F13E8B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F13E8B" w:rsidRPr="00F13E8B" w:rsidTr="00F13E8B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F13E8B" w:rsidRPr="00F13E8B" w:rsidTr="00F13E8B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F13E8B" w:rsidRPr="00F13E8B" w:rsidTr="00F13E8B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F13E8B" w:rsidRPr="00F13E8B" w:rsidTr="00F13E8B">
        <w:trPr>
          <w:tblCellSpacing w:w="0" w:type="dxa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13E8B" w:rsidRPr="00F13E8B" w:rsidRDefault="00F13E8B" w:rsidP="00F13E8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...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F13E8B" w:rsidRPr="00F13E8B" w:rsidRDefault="00F13E8B" w:rsidP="00F13E8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13E8B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41"/>
      </w:tblGrid>
      <w:tr w:rsidR="00F13E8B" w:rsidRPr="00F13E8B" w:rsidTr="00F13E8B">
        <w:trPr>
          <w:tblCellSpacing w:w="0" w:type="dxa"/>
        </w:trPr>
        <w:tc>
          <w:tcPr>
            <w:tcW w:w="6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Trường hợp chưa có mã số BHXH thì kê khai các chỉ tiêu tại phần I của Tờ khai tham gia và điều chỉnh thông tin BHXH, BHYT (M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ẫ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u TK1-TS)</w:t>
            </w:r>
          </w:p>
          <w:p w:rsidR="00F13E8B" w:rsidRPr="00F13E8B" w:rsidRDefault="00F13E8B" w:rsidP="00F13E8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Người tham gia kê khai đầy đủ, chính xác các th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 viên hộ gia đình, không phải xuất trình sổ hộ khẩu hoặc sổ tạm trú để chứng minh tình trạng tham gia.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E8B" w:rsidRPr="00F13E8B" w:rsidRDefault="00F13E8B" w:rsidP="00F13E8B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Tôi cam đoan những nội dung kê khai là đúng và chịu trách nhiệm trước pháp luật về những nội dung đã kê khai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..….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…….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……..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13E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kê khai</w:t>
            </w:r>
            <w:r w:rsidRPr="00F13E8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F13E8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rõ họ tên)</w:t>
            </w:r>
          </w:p>
        </w:tc>
      </w:tr>
    </w:tbl>
    <w:p w:rsidR="00EF3901" w:rsidRDefault="00F13E8B">
      <w:bookmarkStart w:id="3" w:name="_GoBack"/>
      <w:bookmarkEnd w:id="3"/>
    </w:p>
    <w:sectPr w:rsidR="00EF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8B"/>
    <w:rsid w:val="003927A7"/>
    <w:rsid w:val="009E2CEF"/>
    <w:rsid w:val="00F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D7B8-8727-4EBB-8244-458F6034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TrungTaiBTT</dc:creator>
  <cp:keywords/>
  <dc:description/>
  <cp:lastModifiedBy>TrungTaiBTT</cp:lastModifiedBy>
  <cp:revision>1</cp:revision>
  <dcterms:created xsi:type="dcterms:W3CDTF">2021-03-29T01:21:00Z</dcterms:created>
  <dcterms:modified xsi:type="dcterms:W3CDTF">2021-03-29T01:24:00Z</dcterms:modified>
</cp:coreProperties>
</file>